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B89D" w14:textId="77777777" w:rsidR="00437597" w:rsidRPr="00A44902" w:rsidRDefault="00437597" w:rsidP="00437597">
      <w:pPr>
        <w:pStyle w:val="Style1"/>
        <w:ind w:right="13"/>
        <w:rPr>
          <w:rFonts w:ascii="Times New Roman" w:hAnsi="Times New Roman"/>
          <w:sz w:val="22"/>
          <w:szCs w:val="22"/>
        </w:rPr>
      </w:pPr>
      <w:r w:rsidRPr="006E6D7D">
        <w:rPr>
          <w:rFonts w:ascii="Times New Roman" w:hAnsi="Times New Roman"/>
          <w:szCs w:val="24"/>
        </w:rPr>
        <w:t xml:space="preserve">                        </w:t>
      </w:r>
      <w:r w:rsidR="00A44902">
        <w:rPr>
          <w:rFonts w:ascii="Times New Roman" w:hAnsi="Times New Roman"/>
          <w:szCs w:val="24"/>
        </w:rPr>
        <w:t xml:space="preserve">         </w:t>
      </w:r>
      <w:r w:rsidRPr="006E6D7D">
        <w:rPr>
          <w:rFonts w:ascii="Times New Roman" w:hAnsi="Times New Roman"/>
          <w:szCs w:val="24"/>
        </w:rPr>
        <w:t xml:space="preserve">    </w:t>
      </w:r>
      <w:r w:rsidRPr="00A44902">
        <w:rPr>
          <w:rFonts w:ascii="Times New Roman" w:hAnsi="Times New Roman"/>
          <w:sz w:val="22"/>
          <w:szCs w:val="22"/>
        </w:rPr>
        <w:object w:dxaOrig="900" w:dyaOrig="1125" w14:anchorId="5DB11D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9pt;height:56.55pt" o:ole="" fillcolor="window">
            <v:imagedata r:id="rId8" o:title=""/>
          </v:shape>
          <o:OLEObject Type="Embed" ProgID="Word.Picture.8" ShapeID="_x0000_i1025" DrawAspect="Content" ObjectID="_1752410308" r:id="rId9"/>
        </w:object>
      </w:r>
      <w:r w:rsidRPr="00A44902">
        <w:rPr>
          <w:rFonts w:ascii="Times New Roman" w:hAnsi="Times New Roman"/>
          <w:sz w:val="22"/>
          <w:szCs w:val="22"/>
        </w:rPr>
        <w:t xml:space="preserve">   </w:t>
      </w:r>
    </w:p>
    <w:p w14:paraId="053327B8" w14:textId="77777777" w:rsidR="00437597" w:rsidRPr="006E6D7D" w:rsidRDefault="00437597" w:rsidP="00437597">
      <w:pPr>
        <w:ind w:left="360"/>
        <w:rPr>
          <w:rFonts w:ascii="Times New Roman" w:hAnsi="Times New Roman"/>
          <w:sz w:val="24"/>
          <w:szCs w:val="24"/>
          <w:lang w:val="hr-HR"/>
        </w:rPr>
      </w:pPr>
    </w:p>
    <w:p w14:paraId="168778AA" w14:textId="77777777" w:rsidR="00437597" w:rsidRPr="00A44902" w:rsidRDefault="00437597" w:rsidP="00DA0CF0">
      <w:pPr>
        <w:ind w:left="360"/>
        <w:rPr>
          <w:rFonts w:ascii="Arial" w:hAnsi="Arial" w:cs="Arial"/>
          <w:sz w:val="24"/>
          <w:szCs w:val="24"/>
          <w:lang w:val="hr-HR"/>
        </w:rPr>
      </w:pPr>
      <w:r w:rsidRPr="006E6D7D">
        <w:rPr>
          <w:rFonts w:ascii="Times New Roman" w:hAnsi="Times New Roman"/>
          <w:sz w:val="24"/>
          <w:szCs w:val="24"/>
          <w:lang w:val="hr-HR"/>
        </w:rPr>
        <w:t xml:space="preserve">        </w:t>
      </w:r>
      <w:r w:rsidR="00703F07">
        <w:rPr>
          <w:rFonts w:ascii="Times New Roman" w:hAnsi="Times New Roman"/>
          <w:sz w:val="24"/>
          <w:szCs w:val="24"/>
          <w:lang w:val="hr-HR"/>
        </w:rPr>
        <w:t xml:space="preserve">      </w:t>
      </w:r>
      <w:r w:rsidRPr="00A44902">
        <w:rPr>
          <w:rFonts w:ascii="Arial" w:hAnsi="Arial" w:cs="Arial"/>
          <w:sz w:val="24"/>
          <w:szCs w:val="24"/>
          <w:lang w:val="hr-HR"/>
        </w:rPr>
        <w:t>REPUBLIKA HRVATSKA</w:t>
      </w:r>
    </w:p>
    <w:p w14:paraId="662CDBC9" w14:textId="77777777" w:rsidR="00437597" w:rsidRDefault="00437597" w:rsidP="00DA0CF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 xml:space="preserve">OPĆINSKO DRŽAVNO ODVJETNIŠTVO U </w:t>
      </w:r>
      <w:r w:rsidR="00703F07" w:rsidRPr="00A44902">
        <w:rPr>
          <w:rFonts w:ascii="Arial" w:hAnsi="Arial" w:cs="Arial"/>
          <w:sz w:val="24"/>
          <w:szCs w:val="24"/>
          <w:lang w:val="hr-HR"/>
        </w:rPr>
        <w:t>SISKU</w:t>
      </w:r>
      <w:r w:rsidRPr="00A44902">
        <w:rPr>
          <w:rFonts w:ascii="Arial" w:hAnsi="Arial" w:cs="Arial"/>
          <w:sz w:val="24"/>
          <w:szCs w:val="24"/>
          <w:lang w:val="hr-HR"/>
        </w:rPr>
        <w:t xml:space="preserve"> </w:t>
      </w:r>
    </w:p>
    <w:p w14:paraId="61F8998A" w14:textId="77777777" w:rsidR="00A44902" w:rsidRPr="00A44902" w:rsidRDefault="00A44902" w:rsidP="00DA0CF0">
      <w:pPr>
        <w:ind w:left="360" w:hanging="360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Sisak, Ferde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Hefelea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57</w:t>
      </w:r>
    </w:p>
    <w:p w14:paraId="19273613" w14:textId="77777777" w:rsidR="00703F07" w:rsidRPr="00A44902" w:rsidRDefault="00703F07" w:rsidP="00DA0CF0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105242CF" w14:textId="77777777" w:rsidR="00A44902" w:rsidRDefault="005B06EA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Broj: 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P-</w:t>
      </w:r>
      <w:r w:rsidR="008F12FD">
        <w:rPr>
          <w:rFonts w:ascii="Arial" w:hAnsi="Arial" w:cs="Arial"/>
          <w:snapToGrid w:val="0"/>
          <w:sz w:val="24"/>
          <w:szCs w:val="24"/>
          <w:lang w:val="hr-HR"/>
        </w:rPr>
        <w:t>2</w:t>
      </w:r>
      <w:r w:rsidR="00794B60">
        <w:rPr>
          <w:rFonts w:ascii="Arial" w:hAnsi="Arial" w:cs="Arial"/>
          <w:snapToGrid w:val="0"/>
          <w:sz w:val="24"/>
          <w:szCs w:val="24"/>
          <w:lang w:val="hr-HR"/>
        </w:rPr>
        <w:t>6</w:t>
      </w:r>
      <w:r w:rsidR="008F12FD">
        <w:rPr>
          <w:rFonts w:ascii="Arial" w:hAnsi="Arial" w:cs="Arial"/>
          <w:snapToGrid w:val="0"/>
          <w:sz w:val="24"/>
          <w:szCs w:val="24"/>
          <w:lang w:val="hr-HR"/>
        </w:rPr>
        <w:t>/202</w:t>
      </w:r>
      <w:r w:rsidR="00794B60">
        <w:rPr>
          <w:rFonts w:ascii="Arial" w:hAnsi="Arial" w:cs="Arial"/>
          <w:snapToGrid w:val="0"/>
          <w:sz w:val="24"/>
          <w:szCs w:val="24"/>
          <w:lang w:val="hr-HR"/>
        </w:rPr>
        <w:t>3</w:t>
      </w:r>
      <w:r w:rsidR="008F12FD">
        <w:rPr>
          <w:rFonts w:ascii="Arial" w:hAnsi="Arial" w:cs="Arial"/>
          <w:snapToGrid w:val="0"/>
          <w:sz w:val="24"/>
          <w:szCs w:val="24"/>
          <w:lang w:val="hr-HR"/>
        </w:rPr>
        <w:t>-5</w:t>
      </w:r>
    </w:p>
    <w:p w14:paraId="3ED9B2C0" w14:textId="77777777" w:rsidR="005B06EA" w:rsidRPr="00A44902" w:rsidRDefault="005B06EA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A44902">
        <w:rPr>
          <w:rFonts w:ascii="Arial" w:hAnsi="Arial" w:cs="Arial"/>
          <w:snapToGrid w:val="0"/>
          <w:sz w:val="24"/>
          <w:szCs w:val="24"/>
          <w:lang w:val="hr-HR"/>
        </w:rPr>
        <w:t xml:space="preserve">Sisak, </w:t>
      </w:r>
      <w:r w:rsidR="008F12FD">
        <w:rPr>
          <w:rFonts w:ascii="Arial" w:hAnsi="Arial" w:cs="Arial"/>
          <w:snapToGrid w:val="0"/>
          <w:sz w:val="24"/>
          <w:szCs w:val="24"/>
          <w:lang w:val="hr-HR"/>
        </w:rPr>
        <w:t>1</w:t>
      </w:r>
      <w:r w:rsidR="00FD1CDD">
        <w:rPr>
          <w:rFonts w:ascii="Arial" w:hAnsi="Arial" w:cs="Arial"/>
          <w:snapToGrid w:val="0"/>
          <w:sz w:val="24"/>
          <w:szCs w:val="24"/>
          <w:lang w:val="hr-HR"/>
        </w:rPr>
        <w:t>.</w:t>
      </w:r>
      <w:r w:rsidR="00794B60">
        <w:rPr>
          <w:rFonts w:ascii="Arial" w:hAnsi="Arial" w:cs="Arial"/>
          <w:snapToGrid w:val="0"/>
          <w:sz w:val="24"/>
          <w:szCs w:val="24"/>
          <w:lang w:val="hr-HR"/>
        </w:rPr>
        <w:t xml:space="preserve"> kolovoz</w:t>
      </w:r>
      <w:r w:rsidR="00FD1CDD">
        <w:rPr>
          <w:rFonts w:ascii="Arial" w:hAnsi="Arial" w:cs="Arial"/>
          <w:snapToGrid w:val="0"/>
          <w:sz w:val="24"/>
          <w:szCs w:val="24"/>
          <w:lang w:val="hr-HR"/>
        </w:rPr>
        <w:t xml:space="preserve"> </w:t>
      </w:r>
      <w:r w:rsidRPr="00A44902">
        <w:rPr>
          <w:rFonts w:ascii="Arial" w:hAnsi="Arial" w:cs="Arial"/>
          <w:snapToGrid w:val="0"/>
          <w:sz w:val="24"/>
          <w:szCs w:val="24"/>
          <w:lang w:val="hr-HR"/>
        </w:rPr>
        <w:t>20</w:t>
      </w:r>
      <w:r w:rsidR="00A44902">
        <w:rPr>
          <w:rFonts w:ascii="Arial" w:hAnsi="Arial" w:cs="Arial"/>
          <w:snapToGrid w:val="0"/>
          <w:sz w:val="24"/>
          <w:szCs w:val="24"/>
          <w:lang w:val="hr-HR"/>
        </w:rPr>
        <w:t>2</w:t>
      </w:r>
      <w:r w:rsidR="00794B60">
        <w:rPr>
          <w:rFonts w:ascii="Arial" w:hAnsi="Arial" w:cs="Arial"/>
          <w:snapToGrid w:val="0"/>
          <w:sz w:val="24"/>
          <w:szCs w:val="24"/>
          <w:lang w:val="hr-HR"/>
        </w:rPr>
        <w:t>3</w:t>
      </w:r>
      <w:r w:rsidRPr="00A44902">
        <w:rPr>
          <w:rFonts w:ascii="Arial" w:hAnsi="Arial" w:cs="Arial"/>
          <w:snapToGrid w:val="0"/>
          <w:sz w:val="24"/>
          <w:szCs w:val="24"/>
          <w:lang w:val="hr-HR"/>
        </w:rPr>
        <w:t>.</w:t>
      </w:r>
    </w:p>
    <w:p w14:paraId="40AB4864" w14:textId="77777777" w:rsidR="005B06EA" w:rsidRDefault="00794B60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>
        <w:rPr>
          <w:rFonts w:ascii="Arial" w:hAnsi="Arial" w:cs="Arial"/>
          <w:snapToGrid w:val="0"/>
          <w:sz w:val="24"/>
          <w:szCs w:val="24"/>
          <w:lang w:val="hr-HR"/>
        </w:rPr>
        <w:t>MB</w:t>
      </w:r>
      <w:r w:rsidR="005B06EA" w:rsidRPr="00A44902">
        <w:rPr>
          <w:rFonts w:ascii="Arial" w:hAnsi="Arial" w:cs="Arial"/>
          <w:snapToGrid w:val="0"/>
          <w:sz w:val="24"/>
          <w:szCs w:val="24"/>
          <w:lang w:val="hr-HR"/>
        </w:rPr>
        <w:t>/DP</w:t>
      </w:r>
    </w:p>
    <w:p w14:paraId="0604F99A" w14:textId="77777777" w:rsidR="00DA0CF0" w:rsidRDefault="00DA0CF0" w:rsidP="00DA0CF0">
      <w:pPr>
        <w:overflowPunct/>
        <w:autoSpaceDE/>
        <w:autoSpaceDN/>
        <w:adjustRightInd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14:paraId="07E83130" w14:textId="77777777" w:rsidR="00A44902" w:rsidRDefault="008F12FD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Sukladno oglasu za prijem u državnu službu na određeno vrijeme do povratka duže vrijeme odsutne službenice u Općinsko državno odvjetništvo u Sisku  broj P-2</w:t>
      </w:r>
      <w:r w:rsidR="00794B60">
        <w:rPr>
          <w:rFonts w:ascii="Arial" w:hAnsi="Arial" w:cs="Arial"/>
          <w:sz w:val="24"/>
          <w:szCs w:val="24"/>
          <w:lang w:val="hr-HR"/>
        </w:rPr>
        <w:t>6</w:t>
      </w:r>
      <w:r>
        <w:rPr>
          <w:rFonts w:ascii="Arial" w:hAnsi="Arial" w:cs="Arial"/>
          <w:sz w:val="24"/>
          <w:szCs w:val="24"/>
          <w:lang w:val="hr-HR"/>
        </w:rPr>
        <w:t>/202</w:t>
      </w:r>
      <w:r w:rsidR="00794B60">
        <w:rPr>
          <w:rFonts w:ascii="Arial" w:hAnsi="Arial" w:cs="Arial"/>
          <w:sz w:val="24"/>
          <w:szCs w:val="24"/>
          <w:lang w:val="hr-HR"/>
        </w:rPr>
        <w:t>3</w:t>
      </w:r>
      <w:r>
        <w:rPr>
          <w:rFonts w:ascii="Arial" w:hAnsi="Arial" w:cs="Arial"/>
          <w:sz w:val="24"/>
          <w:szCs w:val="24"/>
          <w:lang w:val="hr-HR"/>
        </w:rPr>
        <w:t>-4 od 1</w:t>
      </w:r>
      <w:r w:rsidR="00794B60">
        <w:rPr>
          <w:rFonts w:ascii="Arial" w:hAnsi="Arial" w:cs="Arial"/>
          <w:sz w:val="24"/>
          <w:szCs w:val="24"/>
          <w:lang w:val="hr-HR"/>
        </w:rPr>
        <w:t xml:space="preserve">. kolovoza </w:t>
      </w:r>
      <w:r w:rsidR="00A44902">
        <w:rPr>
          <w:rFonts w:ascii="Arial" w:hAnsi="Arial" w:cs="Arial"/>
          <w:sz w:val="24"/>
          <w:szCs w:val="24"/>
          <w:lang w:val="hr-HR"/>
        </w:rPr>
        <w:t>202</w:t>
      </w:r>
      <w:r w:rsidR="00794B60">
        <w:rPr>
          <w:rFonts w:ascii="Arial" w:hAnsi="Arial" w:cs="Arial"/>
          <w:sz w:val="24"/>
          <w:szCs w:val="24"/>
          <w:lang w:val="hr-HR"/>
        </w:rPr>
        <w:t>3</w:t>
      </w:r>
      <w:r w:rsidR="00A44902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na radno mjesto </w:t>
      </w:r>
      <w:r w:rsidR="00A44902">
        <w:rPr>
          <w:rFonts w:ascii="Arial" w:hAnsi="Arial" w:cs="Arial"/>
          <w:sz w:val="24"/>
          <w:szCs w:val="24"/>
          <w:lang w:val="hr-HR"/>
        </w:rPr>
        <w:t>administrativni referent</w:t>
      </w:r>
      <w:r w:rsidR="00D94978" w:rsidRPr="00A44902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387D25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387D25">
        <w:rPr>
          <w:rFonts w:ascii="Arial" w:hAnsi="Arial" w:cs="Arial"/>
          <w:sz w:val="24"/>
          <w:szCs w:val="24"/>
          <w:lang w:val="hr-HR"/>
        </w:rPr>
        <w:t xml:space="preserve"> </w:t>
      </w:r>
      <w:r w:rsidR="00794B60">
        <w:rPr>
          <w:rFonts w:ascii="Arial" w:hAnsi="Arial" w:cs="Arial"/>
          <w:sz w:val="24"/>
          <w:szCs w:val="24"/>
          <w:lang w:val="hr-HR"/>
        </w:rPr>
        <w:t xml:space="preserve">- </w:t>
      </w:r>
      <w:r w:rsidR="00A44902" w:rsidRPr="00A44902">
        <w:rPr>
          <w:rFonts w:ascii="Arial" w:hAnsi="Arial" w:cs="Arial"/>
          <w:sz w:val="24"/>
          <w:szCs w:val="24"/>
          <w:lang w:val="hr-HR"/>
        </w:rPr>
        <w:t>1 izvršitelj/</w:t>
      </w:r>
      <w:proofErr w:type="spellStart"/>
      <w:r w:rsidR="00A44902" w:rsidRPr="00A44902">
        <w:rPr>
          <w:rFonts w:ascii="Arial" w:hAnsi="Arial" w:cs="Arial"/>
          <w:sz w:val="24"/>
          <w:szCs w:val="24"/>
          <w:lang w:val="hr-HR"/>
        </w:rPr>
        <w:t>ica</w:t>
      </w:r>
      <w:proofErr w:type="spellEnd"/>
      <w:r w:rsidR="00A44902" w:rsidRPr="00A44902">
        <w:rPr>
          <w:rFonts w:ascii="Arial" w:hAnsi="Arial" w:cs="Arial"/>
          <w:sz w:val="24"/>
          <w:szCs w:val="24"/>
          <w:lang w:val="hr-HR"/>
        </w:rPr>
        <w:t xml:space="preserve"> </w:t>
      </w:r>
      <w:r w:rsidR="00A44902">
        <w:rPr>
          <w:rFonts w:ascii="Arial" w:hAnsi="Arial" w:cs="Arial"/>
          <w:sz w:val="24"/>
          <w:szCs w:val="24"/>
          <w:lang w:val="hr-HR"/>
        </w:rPr>
        <w:t>oglašava se sljedeća</w:t>
      </w:r>
    </w:p>
    <w:p w14:paraId="71B3A04D" w14:textId="77777777" w:rsidR="00745B3C" w:rsidRDefault="00745B3C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14:paraId="1319AE13" w14:textId="77777777" w:rsidR="00313F07" w:rsidRDefault="00313F07" w:rsidP="00DA0CF0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14:paraId="5B37CB5E" w14:textId="77777777" w:rsidR="00313F07" w:rsidRPr="00313F07" w:rsidRDefault="00313F07" w:rsidP="00DA0CF0">
      <w:pPr>
        <w:overflowPunct/>
        <w:autoSpaceDE/>
        <w:autoSpaceDN/>
        <w:adjustRightInd/>
        <w:ind w:right="5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O B A V I J E S T  </w:t>
      </w:r>
    </w:p>
    <w:p w14:paraId="0681C565" w14:textId="77777777" w:rsidR="00313F07" w:rsidRDefault="00313F07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3B7E6AEA" w14:textId="77777777" w:rsidR="00745B3C" w:rsidRPr="00313F07" w:rsidRDefault="00745B3C" w:rsidP="00DA0CF0">
      <w:pPr>
        <w:overflowPunct/>
        <w:autoSpaceDE/>
        <w:autoSpaceDN/>
        <w:adjustRightInd/>
        <w:ind w:left="16"/>
        <w:jc w:val="center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7BD867D3" w14:textId="77777777" w:rsidR="00313F07" w:rsidRPr="00313F07" w:rsidRDefault="00313F07" w:rsidP="00DA0CF0">
      <w:pPr>
        <w:keepNext/>
        <w:keepLines/>
        <w:overflowPunct/>
        <w:autoSpaceDE/>
        <w:autoSpaceDN/>
        <w:adjustRightInd/>
        <w:ind w:left="-5" w:hanging="10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I. Opis poslova radnog mjesta administrativnog referenta-</w:t>
      </w:r>
      <w:proofErr w:type="spellStart"/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>upisničara</w:t>
      </w:r>
      <w:proofErr w:type="spellEnd"/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3813FB2B" w14:textId="77777777" w:rsidR="00313F07" w:rsidRPr="00313F07" w:rsidRDefault="00313F07" w:rsidP="00DA0CF0">
      <w:pPr>
        <w:overflowPunct/>
        <w:autoSpaceDE/>
        <w:autoSpaceDN/>
        <w:adjustRightInd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719781A7" w14:textId="77777777" w:rsidR="00313F07" w:rsidRPr="008F12FD" w:rsidRDefault="00313F07" w:rsidP="008F12FD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Administrativni referent – </w:t>
      </w:r>
      <w:proofErr w:type="spellStart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upisničar</w:t>
      </w:r>
      <w:proofErr w:type="spellEnd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- </w:t>
      </w:r>
      <w:r w:rsidR="00387D25"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obavlja poslove uredskog poslovanja u pisarnici sukladno propisima o unutarnjem poslovanju u državnim odvjetništvima, uvodi službenu poštu u odgovarajuće upisnike, obavlja poslove arhive, i druge potrebne uredske poslove</w:t>
      </w:r>
    </w:p>
    <w:p w14:paraId="5C55C61F" w14:textId="77777777" w:rsidR="00DA0CF0" w:rsidRPr="008F12FD" w:rsidRDefault="00313F07" w:rsidP="008F12FD">
      <w:pPr>
        <w:overflowPunct/>
        <w:autoSpaceDE/>
        <w:autoSpaceDN/>
        <w:adjustRightInd/>
        <w:spacing w:after="19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619E872D" w14:textId="77777777" w:rsidR="00313F07" w:rsidRPr="008F12FD" w:rsidRDefault="00313F07" w:rsidP="008F12FD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II. Podaci o plaći </w:t>
      </w:r>
    </w:p>
    <w:p w14:paraId="19B4A31D" w14:textId="77777777" w:rsidR="00313F07" w:rsidRPr="008F12FD" w:rsidRDefault="00313F07" w:rsidP="008F12FD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41E25A3D" w14:textId="77777777" w:rsidR="00DA0CF0" w:rsidRPr="008F12FD" w:rsidRDefault="008F12FD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Plaća službenika raspoređenog na radno mjesto administrativni referent - </w:t>
      </w:r>
      <w:proofErr w:type="spellStart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upisničar</w:t>
      </w:r>
      <w:proofErr w:type="spellEnd"/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propisana je člankom 10. podstavkom Opći i administrativni poslovi Uredbe o nazivima radnih mjesta i koeficijentima složenosti poslova u državnoj službi (Narodne novine,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76/1, 100/15, 71/18, 73/19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,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63/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21, 13/</w:t>
      </w:r>
      <w:r w:rsidR="00E203C7" w:rsidRPr="00E203C7">
        <w:rPr>
          <w:rFonts w:ascii="Arial" w:eastAsia="Arial" w:hAnsi="Arial" w:cs="Arial"/>
          <w:color w:val="000000"/>
          <w:sz w:val="24"/>
          <w:szCs w:val="22"/>
          <w:lang w:val="hr-HR"/>
        </w:rPr>
        <w:t>22, 139/22, 26/23, 87/23</w:t>
      </w:r>
      <w:r w:rsidRPr="008F12FD">
        <w:rPr>
          <w:rFonts w:ascii="Arial" w:eastAsia="Arial" w:hAnsi="Arial" w:cs="Arial"/>
          <w:color w:val="000000"/>
          <w:sz w:val="24"/>
          <w:szCs w:val="22"/>
          <w:lang w:val="hr-HR"/>
        </w:rPr>
        <w:t>) i čini umnožak osnovice za izračun plaće i koeficijenata složenosti poslova radnog mjesta, uvećan za 0,5% za svaku navršenu godinu staža.</w:t>
      </w:r>
    </w:p>
    <w:p w14:paraId="23ACB3AC" w14:textId="77777777" w:rsidR="00313F07" w:rsidRP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33759B56" w14:textId="77777777"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III. Sadržaj, način i pravila testiranja </w:t>
      </w:r>
    </w:p>
    <w:p w14:paraId="41D50184" w14:textId="77777777" w:rsidR="00313F07" w:rsidRPr="00313F07" w:rsidRDefault="00313F07" w:rsidP="00745B3C">
      <w:pPr>
        <w:overflowPunct/>
        <w:autoSpaceDE/>
        <w:autoSpaceDN/>
        <w:adjustRightInd/>
        <w:spacing w:after="2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23A8058A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Po dolasku na testiranje od kandidata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zatraženo predo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enje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isprave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identiteta. Kandidati koji ne mogu dokazati identitet ne mogu pristupiti testiranju.  </w:t>
      </w:r>
    </w:p>
    <w:p w14:paraId="7FE937C6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310DB36C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identiteta kandidati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pristupiti pisanom testiranju za provjeru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ja organizacije rada u državnom odvjetništvu, prema Zakonu o 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lastRenderedPageBreak/>
        <w:t xml:space="preserve">državnom odvjetništvu i Poslovniku državnog odvjetništva u trajanju od 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30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minuta, zatim provjeri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u trajanju od 30 minuta, a potom slijedi razgovor s komisijom (intervju).   </w:t>
      </w:r>
    </w:p>
    <w:p w14:paraId="75A8FFE3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6F6D9682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Kandidati su se dužni pridržavati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vremena i rasporeda testiranja.  </w:t>
      </w:r>
    </w:p>
    <w:p w14:paraId="5A33DA8F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125477FE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Za vrijeme pisane provjere znanja kandidati se ne smiju koristiti literaturom i zabilješkama, ne smiju napuštati prostoriju u kojoj se obavlja testiranje i moraju obavezno isklju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iti mobitele. Kandidati koji bi se ponašali neprimjereno ili prekršili jedno od naprijed navedenih pravila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udaljeni s testiranja i njihov rad komisija ne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bodovati.  </w:t>
      </w:r>
    </w:p>
    <w:p w14:paraId="4D8C0F28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112E611A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Prva faza testiranja sastoji se od pisane provjere znanja iz podru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ja osnova organizacije rada u državnom odvjetništvu. Za navedenu pisanu provjeru znanja ispunjava se test s 10 pitanja te se dodjeljuje 1 bod za svaki to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an odgovor, što zna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 da kandidat na ovom dijelu testiranja može ostvariti ukupno 10 bodova.  </w:t>
      </w:r>
    </w:p>
    <w:p w14:paraId="3B4FE7AE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0377D1C3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Druga faza testiranja sastoji se od testiranja provjere znanja rada na 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unalu (Word i </w:t>
      </w:r>
      <w:proofErr w:type="spellStart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Excell</w:t>
      </w:r>
      <w:proofErr w:type="spellEnd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), i to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enog broja bodova od 0 do 10 u odnosu na zadane zadatke (ra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unalno ure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enje teksta prema predlošku i sl.).  </w:t>
      </w:r>
    </w:p>
    <w:p w14:paraId="26B6C742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D070944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Smatra se da su kandidati zadovoljili na testiranju ako su za svaki pojedini dio provedene provjere dobili najmanje 5 bodova i s istima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biti objavljen razgovor (intervju) radi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ivanja interesa, profesionalnih ciljeva i motivacije za rad u državnoj službi. Raspored održavanja razgovora s kandidatima bit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 po završetku pisanog dijela testiranja, o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emu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e kandidati biti na odgovaraju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 na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 obaviješteni. Razgovor s kandidatima posebno se boduje dodjeljivanjem odre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enog broja bodova od 0 do 10, a smatra se da je kandidat zadovoljio ako je dobio najmanje 5 bodova.  </w:t>
      </w:r>
    </w:p>
    <w:p w14:paraId="21FB4AD3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40724151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Nakon provedenog testiranja i razgovora (intervjua) komisija utvr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đ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uje rang-listu kandidata prema ukupnom broju ostvarenih bodova na testiranju i razgovoru </w:t>
      </w:r>
    </w:p>
    <w:p w14:paraId="7A4090E5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(intervjuu). </w:t>
      </w:r>
    </w:p>
    <w:p w14:paraId="1A03A48B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18CC2C02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Komisija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inskoj državnoj odvjetnici dostavlja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o provedenom postupku koje potpisuju svi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č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lanovi Komisije. Uz izvješ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se prilaže rang-lista kandidata prema ukupnom broju bodova ostvarenih na testiranju i razgovoru (intervju).   </w:t>
      </w:r>
    </w:p>
    <w:p w14:paraId="6BC11573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6960DCFA" w14:textId="77777777" w:rsidR="00745B3C" w:rsidRPr="00745B3C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O prijmu u državnu službu izabranog kandidata op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inska državna odvjetnica donosi rješenje koje </w:t>
      </w:r>
      <w:r w:rsidRPr="00745B3C">
        <w:rPr>
          <w:rFonts w:ascii="Arial" w:eastAsia="Arial" w:hAnsi="Arial" w:cs="Arial" w:hint="eastAsia"/>
          <w:color w:val="000000"/>
          <w:sz w:val="24"/>
          <w:szCs w:val="22"/>
          <w:lang w:val="hr-HR"/>
        </w:rPr>
        <w:t>ć</w:t>
      </w: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e biti dostavljeno svim kandidatima javnom objavom na </w:t>
      </w:r>
      <w:proofErr w:type="spellStart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>webstranici</w:t>
      </w:r>
      <w:proofErr w:type="spellEnd"/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Državnog odvjetništva Republike Hrvatske (www.dorh.hr) i Ministarstva uprave Republike Hrvatske (www.uprava.gov.hr). Dostava se smatra objavljenom istekom osmog dana od dana javne objave na web-stranici Ministarstva uprave Republike Hrvatske. </w:t>
      </w:r>
    </w:p>
    <w:p w14:paraId="440A5AEE" w14:textId="77777777" w:rsidR="00313F07" w:rsidRPr="00313F07" w:rsidRDefault="00745B3C" w:rsidP="00745B3C">
      <w:pPr>
        <w:overflowPunct/>
        <w:autoSpaceDE/>
        <w:autoSpaceDN/>
        <w:adjustRightInd/>
        <w:spacing w:after="17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745B3C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  <w:r w:rsidR="00313F07"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</w:t>
      </w:r>
    </w:p>
    <w:p w14:paraId="5C4F3CD1" w14:textId="77777777"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IV. Vrijeme i mjesto održavanja testiranja kandidata </w:t>
      </w:r>
    </w:p>
    <w:p w14:paraId="66DD0E64" w14:textId="77777777" w:rsidR="00313F07" w:rsidRPr="00313F07" w:rsidRDefault="00313F07" w:rsidP="00745B3C">
      <w:pPr>
        <w:overflowPunct/>
        <w:autoSpaceDE/>
        <w:autoSpaceDN/>
        <w:adjustRightInd/>
        <w:spacing w:after="16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497E04D1" w14:textId="77777777" w:rsidR="00313F07" w:rsidRPr="00313F07" w:rsidRDefault="00313F07" w:rsidP="00745B3C">
      <w:p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Vrijeme i mjesto održavanja testiranja kandidata bit će objavljeni na </w:t>
      </w:r>
      <w:r w:rsidR="00697A56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službenoj 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web-stranici Državnog odvjetništva Republike Hrvatske </w:t>
      </w:r>
      <w:hyperlink r:id="rId10">
        <w:r w:rsidRPr="00313F07">
          <w:rPr>
            <w:rFonts w:ascii="Arial" w:eastAsia="Arial" w:hAnsi="Arial" w:cs="Arial"/>
            <w:color w:val="0563C1"/>
            <w:sz w:val="24"/>
            <w:szCs w:val="22"/>
            <w:u w:val="single" w:color="0563C1"/>
            <w:lang w:val="hr-HR"/>
          </w:rPr>
          <w:t>www.dorh.hr</w:t>
        </w:r>
      </w:hyperlink>
      <w:hyperlink r:id="rId11">
        <w:r w:rsidRPr="00313F07">
          <w:rPr>
            <w:rFonts w:ascii="Arial" w:eastAsia="Arial" w:hAnsi="Arial" w:cs="Arial"/>
            <w:color w:val="000000"/>
            <w:sz w:val="24"/>
            <w:szCs w:val="22"/>
            <w:lang w:val="hr-HR"/>
          </w:rPr>
          <w:t>,</w:t>
        </w:r>
      </w:hyperlink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 najmanje pet dana prije dana određenog za testiranje. </w:t>
      </w:r>
    </w:p>
    <w:p w14:paraId="028BB4C0" w14:textId="77777777" w:rsidR="00313F07" w:rsidRP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lastRenderedPageBreak/>
        <w:t xml:space="preserve"> </w:t>
      </w:r>
    </w:p>
    <w:p w14:paraId="44A1CFAA" w14:textId="77777777" w:rsidR="00313F07" w:rsidRPr="00313F07" w:rsidRDefault="00313F07" w:rsidP="00745B3C">
      <w:pPr>
        <w:keepNext/>
        <w:keepLines/>
        <w:overflowPunct/>
        <w:autoSpaceDE/>
        <w:autoSpaceDN/>
        <w:adjustRightInd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V. Pravni izvori za pripremanje kandidata za testiranje </w:t>
      </w:r>
    </w:p>
    <w:p w14:paraId="0EA88328" w14:textId="77777777" w:rsidR="00313F07" w:rsidRPr="00313F07" w:rsidRDefault="00313F07" w:rsidP="00745B3C">
      <w:pPr>
        <w:overflowPunct/>
        <w:autoSpaceDE/>
        <w:autoSpaceDN/>
        <w:adjustRightInd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b/>
          <w:color w:val="000000"/>
          <w:sz w:val="24"/>
          <w:szCs w:val="22"/>
          <w:lang w:val="hr-HR"/>
        </w:rPr>
        <w:t xml:space="preserve"> </w:t>
      </w:r>
    </w:p>
    <w:p w14:paraId="71BC4A34" w14:textId="77777777" w:rsidR="00313F07" w:rsidRPr="00313F07" w:rsidRDefault="00313F07" w:rsidP="00745B3C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Zakon o državnom odvjetništvu (Narodne novine, broj 67/2018</w:t>
      </w:r>
      <w:r w:rsidR="00E203C7">
        <w:rPr>
          <w:rFonts w:ascii="Arial" w:eastAsia="Arial" w:hAnsi="Arial" w:cs="Arial"/>
          <w:color w:val="000000"/>
          <w:sz w:val="24"/>
          <w:szCs w:val="22"/>
          <w:lang w:val="hr-HR"/>
        </w:rPr>
        <w:t>,21/2022</w:t>
      </w: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 xml:space="preserve">) </w:t>
      </w:r>
    </w:p>
    <w:p w14:paraId="5F77A154" w14:textId="77777777" w:rsidR="00313F07" w:rsidRDefault="00313F07" w:rsidP="00745B3C">
      <w:pPr>
        <w:numPr>
          <w:ilvl w:val="0"/>
          <w:numId w:val="26"/>
        </w:numPr>
        <w:overflowPunct/>
        <w:autoSpaceDE/>
        <w:autoSpaceDN/>
        <w:adjustRightInd/>
        <w:spacing w:after="4"/>
        <w:ind w:right="45" w:hanging="10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  <w:r w:rsidRPr="00313F07">
        <w:rPr>
          <w:rFonts w:ascii="Arial" w:eastAsia="Arial" w:hAnsi="Arial" w:cs="Arial"/>
          <w:color w:val="000000"/>
          <w:sz w:val="24"/>
          <w:szCs w:val="22"/>
          <w:lang w:val="hr-HR"/>
        </w:rPr>
        <w:t>Poslovnik državnog odvjetništva (</w:t>
      </w:r>
      <w:r w:rsidR="00B64998">
        <w:rPr>
          <w:rFonts w:ascii="Arial" w:eastAsia="Arial" w:hAnsi="Arial" w:cs="Arial"/>
          <w:color w:val="000000"/>
          <w:sz w:val="24"/>
          <w:szCs w:val="22"/>
          <w:lang w:val="hr-HR"/>
        </w:rPr>
        <w:t>Narodne novine, broj 128/2019).</w:t>
      </w:r>
    </w:p>
    <w:p w14:paraId="0B74F7D9" w14:textId="77777777" w:rsidR="00B64998" w:rsidRDefault="00B64998" w:rsidP="00745B3C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2154FBA1" w14:textId="77777777" w:rsidR="00B64998" w:rsidRDefault="00B64998" w:rsidP="00745B3C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54460104" w14:textId="77777777" w:rsidR="00B64998" w:rsidRPr="00313F07" w:rsidRDefault="00B64998" w:rsidP="00745B3C">
      <w:pPr>
        <w:overflowPunct/>
        <w:autoSpaceDE/>
        <w:autoSpaceDN/>
        <w:adjustRightInd/>
        <w:spacing w:after="4"/>
        <w:ind w:right="45"/>
        <w:jc w:val="both"/>
        <w:rPr>
          <w:rFonts w:ascii="Arial" w:eastAsia="Arial" w:hAnsi="Arial" w:cs="Arial"/>
          <w:color w:val="000000"/>
          <w:sz w:val="24"/>
          <w:szCs w:val="22"/>
          <w:lang w:val="hr-HR"/>
        </w:rPr>
      </w:pPr>
    </w:p>
    <w:p w14:paraId="1CA1D2C4" w14:textId="77777777" w:rsidR="00584EDF" w:rsidRPr="00A44902" w:rsidRDefault="00584EDF" w:rsidP="00745B3C">
      <w:pPr>
        <w:jc w:val="both"/>
        <w:rPr>
          <w:rFonts w:ascii="Arial" w:hAnsi="Arial" w:cs="Arial"/>
          <w:sz w:val="24"/>
          <w:szCs w:val="24"/>
          <w:lang w:val="hr-HR"/>
        </w:rPr>
      </w:pPr>
    </w:p>
    <w:p w14:paraId="071F7AA7" w14:textId="77777777" w:rsidR="005473A3" w:rsidRPr="00A44902" w:rsidRDefault="005473A3" w:rsidP="00745B3C">
      <w:pPr>
        <w:jc w:val="both"/>
        <w:rPr>
          <w:rFonts w:ascii="Arial" w:hAnsi="Arial" w:cs="Arial"/>
          <w:sz w:val="24"/>
          <w:szCs w:val="24"/>
          <w:lang w:val="hr-HR"/>
        </w:rPr>
      </w:pP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Pr="00A44902">
        <w:rPr>
          <w:rFonts w:ascii="Arial" w:hAnsi="Arial" w:cs="Arial"/>
          <w:sz w:val="24"/>
          <w:szCs w:val="24"/>
          <w:lang w:val="hr-HR"/>
        </w:rPr>
        <w:tab/>
      </w:r>
      <w:r w:rsidR="00952AEA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A44902">
        <w:rPr>
          <w:rFonts w:ascii="Arial" w:hAnsi="Arial" w:cs="Arial"/>
          <w:sz w:val="24"/>
          <w:szCs w:val="24"/>
          <w:lang w:val="hr-HR"/>
        </w:rPr>
        <w:t>OPĆINSK</w:t>
      </w:r>
      <w:r w:rsidR="00DA0CF0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sectPr w:rsidR="005473A3" w:rsidRPr="00A44902" w:rsidSect="00700A67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1CD6" w14:textId="77777777" w:rsidR="001573DD" w:rsidRDefault="001573DD" w:rsidP="00700A67">
      <w:r>
        <w:separator/>
      </w:r>
    </w:p>
  </w:endnote>
  <w:endnote w:type="continuationSeparator" w:id="0">
    <w:p w14:paraId="4C706F36" w14:textId="77777777" w:rsidR="001573DD" w:rsidRDefault="001573DD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1C1A" w14:textId="77777777" w:rsidR="001573DD" w:rsidRDefault="001573DD" w:rsidP="00700A67">
      <w:r>
        <w:separator/>
      </w:r>
    </w:p>
  </w:footnote>
  <w:footnote w:type="continuationSeparator" w:id="0">
    <w:p w14:paraId="5E74A0AC" w14:textId="77777777" w:rsidR="001573DD" w:rsidRDefault="001573DD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256427"/>
      <w:docPartObj>
        <w:docPartGallery w:val="Page Numbers (Top of Page)"/>
        <w:docPartUnique/>
      </w:docPartObj>
    </w:sdtPr>
    <w:sdtEndPr/>
    <w:sdtContent>
      <w:p w14:paraId="37048AA9" w14:textId="77777777"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C7" w:rsidRPr="00E203C7">
          <w:rPr>
            <w:noProof/>
            <w:lang w:val="hr-HR"/>
          </w:rPr>
          <w:t>3</w:t>
        </w:r>
        <w:r>
          <w:fldChar w:fldCharType="end"/>
        </w:r>
      </w:p>
    </w:sdtContent>
  </w:sdt>
  <w:p w14:paraId="44485168" w14:textId="77777777"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3" w15:restartNumberingAfterBreak="0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23"/>
  </w:num>
  <w:num w:numId="6">
    <w:abstractNumId w:val="22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17"/>
  </w:num>
  <w:num w:numId="16">
    <w:abstractNumId w:val="0"/>
  </w:num>
  <w:num w:numId="17">
    <w:abstractNumId w:val="20"/>
  </w:num>
  <w:num w:numId="18">
    <w:abstractNumId w:val="21"/>
  </w:num>
  <w:num w:numId="19">
    <w:abstractNumId w:val="14"/>
  </w:num>
  <w:num w:numId="20">
    <w:abstractNumId w:val="24"/>
  </w:num>
  <w:num w:numId="21">
    <w:abstractNumId w:val="16"/>
  </w:num>
  <w:num w:numId="22">
    <w:abstractNumId w:val="15"/>
  </w:num>
  <w:num w:numId="23">
    <w:abstractNumId w:val="18"/>
  </w:num>
  <w:num w:numId="24">
    <w:abstractNumId w:val="19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76"/>
    <w:rsid w:val="00027467"/>
    <w:rsid w:val="000340C4"/>
    <w:rsid w:val="00052736"/>
    <w:rsid w:val="000850A6"/>
    <w:rsid w:val="00093075"/>
    <w:rsid w:val="00125F8A"/>
    <w:rsid w:val="00150ACB"/>
    <w:rsid w:val="001573DD"/>
    <w:rsid w:val="00165996"/>
    <w:rsid w:val="00170762"/>
    <w:rsid w:val="00176F47"/>
    <w:rsid w:val="00191C46"/>
    <w:rsid w:val="001E5F97"/>
    <w:rsid w:val="00217A12"/>
    <w:rsid w:val="00247362"/>
    <w:rsid w:val="002859F1"/>
    <w:rsid w:val="00313F07"/>
    <w:rsid w:val="003627C8"/>
    <w:rsid w:val="00387D25"/>
    <w:rsid w:val="003C515A"/>
    <w:rsid w:val="003D2927"/>
    <w:rsid w:val="003E4CF0"/>
    <w:rsid w:val="003E5E72"/>
    <w:rsid w:val="00437597"/>
    <w:rsid w:val="00440518"/>
    <w:rsid w:val="00474861"/>
    <w:rsid w:val="004C1508"/>
    <w:rsid w:val="004D3A2B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4282B"/>
    <w:rsid w:val="0068210A"/>
    <w:rsid w:val="0068574B"/>
    <w:rsid w:val="00697A56"/>
    <w:rsid w:val="006B5A37"/>
    <w:rsid w:val="006E6D7D"/>
    <w:rsid w:val="00700A67"/>
    <w:rsid w:val="00703F07"/>
    <w:rsid w:val="0072515E"/>
    <w:rsid w:val="00745B3C"/>
    <w:rsid w:val="007904D8"/>
    <w:rsid w:val="00794B60"/>
    <w:rsid w:val="00892167"/>
    <w:rsid w:val="008D39D5"/>
    <w:rsid w:val="008D5F32"/>
    <w:rsid w:val="008F12FD"/>
    <w:rsid w:val="00924E13"/>
    <w:rsid w:val="00952AEA"/>
    <w:rsid w:val="009A2613"/>
    <w:rsid w:val="009A3F76"/>
    <w:rsid w:val="009A7358"/>
    <w:rsid w:val="009C7EBE"/>
    <w:rsid w:val="009F4A43"/>
    <w:rsid w:val="00A41ED2"/>
    <w:rsid w:val="00A44902"/>
    <w:rsid w:val="00A55878"/>
    <w:rsid w:val="00AA3599"/>
    <w:rsid w:val="00AC3677"/>
    <w:rsid w:val="00AE274F"/>
    <w:rsid w:val="00B64998"/>
    <w:rsid w:val="00BE61E8"/>
    <w:rsid w:val="00C55700"/>
    <w:rsid w:val="00C6198D"/>
    <w:rsid w:val="00C82EBA"/>
    <w:rsid w:val="00C96F01"/>
    <w:rsid w:val="00D94978"/>
    <w:rsid w:val="00DA0CF0"/>
    <w:rsid w:val="00DB3045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8862"/>
  <w15:docId w15:val="{93CAE9B5-0B91-434E-923E-CDDF95EC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h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rh.hr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1. kolovoza 2023.</izvorni_sadrzaj>
    <derivirana_varijabla naziv="DomainObject.Datum_1">1. kolovoza 2023.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P-2/2022-5</izvorni_sadrzaj>
    <derivirana_varijabla naziv="DomainObject.PoslovniBrojDokumenta_1">P-2/2022-5</derivirana_varijabla>
  </DomainObject.PoslovniBrojDokumenta>
  <DomainObject.DatumDonosenjaOdluke>
    <izvorni_sadrzaj>15. veljače 2022.</izvorni_sadrzaj>
    <derivirana_varijabla naziv="DomainObject.DatumDonosenjaOdluke_1">15. veljače 2022.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P-2/2022</izvorni_sadrzaj>
    <derivirana_varijabla naziv="DomainObject.Predmet.OznakaBroj_1">P-2/2022</derivirana_varijabla>
  </DomainObject.Predmet.OznakaBroj>
  <DomainObject.Predmet.Inicijali>
    <izvorni_sadrzaj>LM/DP</izvorni_sadrzaj>
    <derivirana_varijabla naziv="DomainObject.Predmet.Inicijali_1">LM/DP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Ljerka Markušić</izvorni_sadrzaj>
    <derivirana_varijabla naziv="DomainObject.Predmet.Referada.Odvjetnik_1">Ljerka Markušić</derivirana_varijabla>
  </DomainObject.Predmet.Referada.Odvjetnik>
  <DomainObject.Predmet.Referada.OdvjetnikInicijali>
    <izvorni_sadrzaj>LM</izvorni_sadrzaj>
    <derivirana_varijabla naziv="DomainObject.Predmet.Referada.OdvjetnikInicijali_1">LM</derivirana_varijabla>
  </DomainObject.Predmet.Referada.OdvjetnikInicijali>
  <DomainObject.Predmet.FunkcijaRjesavatelja>
    <izvorni_sadrzaj>općinski državni odvjetnik</izvorni_sadrzaj>
    <derivirana_varijabla naziv="DomainObject.Predmet.FunkcijaRjesavatelja_1">općinski državni odvjetnik</derivirana_varijabla>
  </DomainObject.Predmet.FunkcijaRjesavatelja>
  <DomainObject.Predmet.FunkcijaRjesavateljaVeliko>
    <izvorni_sadrzaj>OPĆINSKI DRŽAVNI ODVJETNIK</izvorni_sadrzaj>
    <derivirana_varijabla naziv="DomainObject.Predmet.FunkcijaRjesavateljaVeliko_1">OPĆINSKI DRŽAVNI ODVJETNIK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Romana Ranić</cp:lastModifiedBy>
  <cp:revision>2</cp:revision>
  <cp:lastPrinted>2023-08-01T09:28:00Z</cp:lastPrinted>
  <dcterms:created xsi:type="dcterms:W3CDTF">2023-08-01T13:52:00Z</dcterms:created>
  <dcterms:modified xsi:type="dcterms:W3CDTF">2023-08-01T13:52:00Z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P-2/2022-5 / Dopis - dopis - ostalo (ODOSK- pravni izvori docx.docx)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